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32EC1" w14:textId="77777777" w:rsidR="00646C6C" w:rsidRPr="009E3C4A" w:rsidRDefault="00646C6C" w:rsidP="009E3C4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46C6C" w:rsidRPr="009E3C4A" w:rsidSect="009D550D">
          <w:footerReference w:type="default" r:id="rId9"/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14:paraId="357F414E" w14:textId="0C2DDB4F" w:rsidR="005A5FB9" w:rsidRPr="009E3C4A" w:rsidRDefault="005A5FB9" w:rsidP="009E3C4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02E4" w14:textId="77777777" w:rsidR="00A7250B" w:rsidRPr="009E3C4A" w:rsidRDefault="00A7250B" w:rsidP="009E3C4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13DA" w14:textId="77777777" w:rsidR="00A7250B" w:rsidRPr="009E3C4A" w:rsidRDefault="005A5FB9" w:rsidP="009E3C4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4A">
        <w:rPr>
          <w:rFonts w:ascii="Times New Roman" w:hAnsi="Times New Roman" w:cs="Times New Roman"/>
          <w:b/>
          <w:bCs/>
          <w:sz w:val="24"/>
          <w:szCs w:val="24"/>
        </w:rPr>
        <w:t>ПРЕЙСКУРАНТ ЦЕН</w:t>
      </w:r>
    </w:p>
    <w:p w14:paraId="3505B47E" w14:textId="3974551B" w:rsidR="005A5FB9" w:rsidRPr="009E3C4A" w:rsidRDefault="005A5FB9" w:rsidP="009E3C4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4A">
        <w:rPr>
          <w:rFonts w:ascii="Times New Roman" w:hAnsi="Times New Roman" w:cs="Times New Roman"/>
          <w:b/>
          <w:bCs/>
          <w:sz w:val="24"/>
          <w:szCs w:val="24"/>
        </w:rPr>
        <w:t xml:space="preserve"> на платные услуги, предоставляемые</w:t>
      </w:r>
    </w:p>
    <w:p w14:paraId="6BD01DD7" w14:textId="605FCAC6" w:rsidR="005A5FB9" w:rsidRPr="009E3C4A" w:rsidRDefault="005A5FB9" w:rsidP="009E3C4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4A">
        <w:rPr>
          <w:rFonts w:ascii="Times New Roman" w:hAnsi="Times New Roman" w:cs="Times New Roman"/>
          <w:b/>
          <w:bCs/>
          <w:sz w:val="24"/>
          <w:szCs w:val="24"/>
        </w:rPr>
        <w:t>Областным государственным автономным учреждением культуры «Центр по охране и использованию памятников истории и культуры»</w:t>
      </w:r>
    </w:p>
    <w:p w14:paraId="66C2D36C" w14:textId="73A547E5" w:rsidR="00A7250B" w:rsidRPr="009E3C4A" w:rsidRDefault="005A5FB9" w:rsidP="009E3C4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C4A">
        <w:rPr>
          <w:rFonts w:ascii="Times New Roman" w:hAnsi="Times New Roman" w:cs="Times New Roman"/>
          <w:b/>
          <w:bCs/>
          <w:sz w:val="24"/>
          <w:szCs w:val="24"/>
        </w:rPr>
        <w:t>с 01.01.20</w:t>
      </w:r>
      <w:r w:rsidR="00EA7A1B" w:rsidRPr="009E3C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37B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9E3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5B35B3F8" w14:textId="77777777" w:rsidR="00A7250B" w:rsidRPr="009E3C4A" w:rsidRDefault="00A7250B" w:rsidP="009E3C4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5103"/>
        <w:gridCol w:w="4819"/>
      </w:tblGrid>
      <w:tr w:rsidR="009E3C4A" w:rsidRPr="009E3C4A" w14:paraId="4854863F" w14:textId="77777777" w:rsidTr="009D550D">
        <w:tc>
          <w:tcPr>
            <w:tcW w:w="568" w:type="dxa"/>
          </w:tcPr>
          <w:p w14:paraId="6C0B46AB" w14:textId="77777777" w:rsidR="005A5FB9" w:rsidRPr="009E3C4A" w:rsidRDefault="005A5FB9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A30D81" w14:textId="5B2E5C9C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19" w:type="dxa"/>
          </w:tcPr>
          <w:p w14:paraId="59A39603" w14:textId="77777777" w:rsidR="00F11B37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услуги </w:t>
            </w:r>
          </w:p>
          <w:p w14:paraId="1549B940" w14:textId="1C32884C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рублях без учета НДС</w:t>
            </w:r>
          </w:p>
        </w:tc>
      </w:tr>
      <w:tr w:rsidR="009E3C4A" w:rsidRPr="009E3C4A" w14:paraId="319D9CA7" w14:textId="77777777" w:rsidTr="009D550D">
        <w:tc>
          <w:tcPr>
            <w:tcW w:w="568" w:type="dxa"/>
          </w:tcPr>
          <w:p w14:paraId="6DAEE8FD" w14:textId="00F53885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6A2D2466" w14:textId="51C9DA91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обследованию объектов в целях консервации, реставрации, приспособлении под современное использование, реконструкции, капитального и текущего ремонта объектов культурного наследия, а также объектов, имеющих значение для развития культуры на территории Томской области и иных объектов недвижимости.</w:t>
            </w:r>
          </w:p>
        </w:tc>
        <w:tc>
          <w:tcPr>
            <w:tcW w:w="4819" w:type="dxa"/>
          </w:tcPr>
          <w:p w14:paraId="44787E7A" w14:textId="298C21E8" w:rsidR="00F11B37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60DA4BDF" w14:textId="52BC28A0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Стоимость 1 человека/дня = 620*4,0= 2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,00 руб</w:t>
            </w:r>
            <w:bookmarkStart w:id="0" w:name="_GoBack"/>
            <w:bookmarkEnd w:id="0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., (НДС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 не облагается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E3C4A" w:rsidRPr="009E3C4A" w14:paraId="6C3020CF" w14:textId="77777777" w:rsidTr="009D550D">
        <w:tc>
          <w:tcPr>
            <w:tcW w:w="568" w:type="dxa"/>
          </w:tcPr>
          <w:p w14:paraId="068F8910" w14:textId="7D5F1623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B89EED9" w14:textId="416EB923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 на проведение работ по консервации, реставрации, приспособлении под современное использование, реконструкции, капитального и текущего ремонта объектов культурного наследия, а также объектов, имеющих значение для развития культуры на территории Томской области и иных объектов недвижимости.</w:t>
            </w:r>
          </w:p>
        </w:tc>
        <w:tc>
          <w:tcPr>
            <w:tcW w:w="4819" w:type="dxa"/>
          </w:tcPr>
          <w:p w14:paraId="2ED8D27C" w14:textId="77777777" w:rsidR="009D6A08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</w:t>
            </w:r>
            <w:r w:rsidR="009D6A08"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(к=4,0) </w:t>
            </w:r>
          </w:p>
          <w:p w14:paraId="059CD1FA" w14:textId="4B82E93D" w:rsidR="005A5FB9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34882980" w14:textId="77777777" w:rsidTr="009D550D">
        <w:tc>
          <w:tcPr>
            <w:tcW w:w="568" w:type="dxa"/>
          </w:tcPr>
          <w:p w14:paraId="0D679FDC" w14:textId="2FF11777" w:rsidR="005A5FB9" w:rsidRPr="009E3C4A" w:rsidRDefault="00F11B3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5B6C7BBC" w14:textId="491E5EBD" w:rsidR="005A5FB9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проектно-сметной документации на все виды работ по консервации, реставрации, приспособлению под современное использование, реконструкции, капитального и текущего ремонта объектов культурного наследия, а также объектов, имеющих значение для развития культуры на территории Томской области и иных объектов недвижимости, заключений о возможности проведения </w:t>
            </w:r>
            <w:proofErr w:type="spellStart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землеустроитеных</w:t>
            </w:r>
            <w:proofErr w:type="spellEnd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, земляных, строительных, мелиоративных, хозяйственных и иных работ, осуществление которых может оказать прямое или косвенное воздействие</w:t>
            </w:r>
            <w:proofErr w:type="gramEnd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культурного наследия, выявленные объекты, а также объекты, имеющие значение для развития культуры на территории Томской области и иные объекты недвижимости.</w:t>
            </w:r>
          </w:p>
        </w:tc>
        <w:tc>
          <w:tcPr>
            <w:tcW w:w="4819" w:type="dxa"/>
          </w:tcPr>
          <w:p w14:paraId="28DFBBCF" w14:textId="0D86235F" w:rsidR="009D6A08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СЦНИПР-91. На основании писем Министерства культуры РФ от 13.10.98 г. № 01-211/16-14 и от 20.12.2011 г. № 107-01-39/10-КЧ. (к=4,0) </w:t>
            </w:r>
          </w:p>
          <w:p w14:paraId="6BD3B9B4" w14:textId="37F57835" w:rsidR="005A5FB9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6DD49BE6" w14:textId="77777777" w:rsidTr="009D550D">
        <w:tc>
          <w:tcPr>
            <w:tcW w:w="568" w:type="dxa"/>
          </w:tcPr>
          <w:p w14:paraId="66ACD7C2" w14:textId="4D69D23D" w:rsidR="009D6A08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0FDE1987" w14:textId="3A523D10" w:rsidR="009D6A08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Проведение археологических исследований на земельных участках, подлежащих хозяйственному освоению, проведение работ по выявлению и сохранению и сохранению объектов археологического наследия.</w:t>
            </w:r>
          </w:p>
        </w:tc>
        <w:tc>
          <w:tcPr>
            <w:tcW w:w="4819" w:type="dxa"/>
          </w:tcPr>
          <w:p w14:paraId="5E00C7C5" w14:textId="77777777" w:rsidR="009D6A08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СЦНИПР-91. На основании писем Министерства культуры РФ от 13.10.98 г. № 01-211/16-14 и от 20.12.2011 г. № 107-01-39/10-КЧ. (к=4,0) </w:t>
            </w:r>
          </w:p>
          <w:p w14:paraId="568600AC" w14:textId="35648BCF" w:rsidR="009D6A08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620*4,0=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2480,00 руб., (НДС не облагается).</w:t>
            </w:r>
          </w:p>
        </w:tc>
      </w:tr>
      <w:tr w:rsidR="009E3C4A" w:rsidRPr="009E3C4A" w14:paraId="3A815E95" w14:textId="77777777" w:rsidTr="009D550D">
        <w:tc>
          <w:tcPr>
            <w:tcW w:w="568" w:type="dxa"/>
          </w:tcPr>
          <w:p w14:paraId="106DC975" w14:textId="0128ECCD" w:rsidR="009D6A08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ED64D91" w14:textId="749B5167" w:rsidR="009D6A08" w:rsidRPr="009E3C4A" w:rsidRDefault="009D6A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Разработка проект</w:t>
            </w:r>
            <w:r w:rsidR="008B1668" w:rsidRPr="009E3C4A">
              <w:rPr>
                <w:rFonts w:ascii="Times New Roman" w:hAnsi="Times New Roman" w:cs="Times New Roman"/>
                <w:sz w:val="24"/>
                <w:szCs w:val="24"/>
              </w:rPr>
              <w:t>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Федерации;</w:t>
            </w:r>
          </w:p>
        </w:tc>
        <w:tc>
          <w:tcPr>
            <w:tcW w:w="4819" w:type="dxa"/>
          </w:tcPr>
          <w:p w14:paraId="34EE9B10" w14:textId="77777777" w:rsidR="009D6A08" w:rsidRPr="009E3C4A" w:rsidRDefault="008B166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трудозатрат специалистов, определенных по таблицам </w:t>
            </w:r>
            <w:proofErr w:type="spellStart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РНиП</w:t>
            </w:r>
            <w:proofErr w:type="spellEnd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 4.05.01-93 и стоимости 1ч/дня </w:t>
            </w:r>
            <w:proofErr w:type="gramStart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согласно писем</w:t>
            </w:r>
            <w:proofErr w:type="gramEnd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РФ от 13.10.98 г. № 01-211/16-14 равной 540руб. и текущая цена от 20.12.2011 г. № 107-01-39/10-КЧ. (к=4,0);</w:t>
            </w:r>
          </w:p>
          <w:p w14:paraId="5E6A9921" w14:textId="7233AACA" w:rsidR="008B1668" w:rsidRPr="009E3C4A" w:rsidRDefault="008B166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К=1,2 (научное руководство) согласно Общей части п.1.5 </w:t>
            </w:r>
            <w:proofErr w:type="spellStart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РНиП</w:t>
            </w:r>
            <w:proofErr w:type="spellEnd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 4.05.01-93 т.1.1. Методика расчета: 540*4,0*1,2=2592,0 руб., (НДС не облагается).</w:t>
            </w:r>
          </w:p>
        </w:tc>
      </w:tr>
      <w:tr w:rsidR="009E3C4A" w:rsidRPr="009E3C4A" w14:paraId="0F906AB6" w14:textId="77777777" w:rsidTr="009D550D">
        <w:tc>
          <w:tcPr>
            <w:tcW w:w="568" w:type="dxa"/>
          </w:tcPr>
          <w:p w14:paraId="10163A92" w14:textId="3FD2432E" w:rsidR="009D6A08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FD1AE9B" w14:textId="772BD991" w:rsidR="009D6A08" w:rsidRPr="009E3C4A" w:rsidRDefault="008B166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Составление и проверка проектно-сметной документации.</w:t>
            </w:r>
          </w:p>
        </w:tc>
        <w:tc>
          <w:tcPr>
            <w:tcW w:w="4819" w:type="dxa"/>
          </w:tcPr>
          <w:p w14:paraId="4BFED5D5" w14:textId="77777777" w:rsidR="008B1668" w:rsidRPr="009E3C4A" w:rsidRDefault="008B166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6A2459A8" w14:textId="5626EEC0" w:rsidR="009D6A08" w:rsidRPr="009E3C4A" w:rsidRDefault="008B166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5DEC9BD1" w14:textId="77777777" w:rsidTr="009D550D">
        <w:tc>
          <w:tcPr>
            <w:tcW w:w="568" w:type="dxa"/>
          </w:tcPr>
          <w:p w14:paraId="325A7214" w14:textId="35F27E2B" w:rsidR="009D6A08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668"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2D73850" w14:textId="07EB0ACA" w:rsidR="009D6A08" w:rsidRPr="009E3C4A" w:rsidRDefault="008B166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Организация и строительный контроль (технический надзор) за проведением строительных, реставрационны</w:t>
            </w:r>
            <w:r w:rsidR="00EC0808" w:rsidRPr="009E3C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, ремонтных и иных работ в отношении объектов культурного наследия, выявленных объектов, объектов, имеющих значение для развития культуры на территории Томской области и иных объектов недвижимости.</w:t>
            </w:r>
          </w:p>
        </w:tc>
        <w:tc>
          <w:tcPr>
            <w:tcW w:w="4819" w:type="dxa"/>
          </w:tcPr>
          <w:p w14:paraId="2598471B" w14:textId="0E274B2A" w:rsidR="009D6A08" w:rsidRPr="009E3C4A" w:rsidRDefault="00EC08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Не более 2,14% от стоимости выполненных работ подрядной организацией (облагается НДС-20%, кроме объектов культурного наследия</w:t>
            </w:r>
            <w:proofErr w:type="gramStart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21.06.10 № 468.</w:t>
            </w:r>
          </w:p>
        </w:tc>
      </w:tr>
      <w:tr w:rsidR="009E3C4A" w:rsidRPr="009E3C4A" w14:paraId="77F81225" w14:textId="77777777" w:rsidTr="009D550D">
        <w:tc>
          <w:tcPr>
            <w:tcW w:w="568" w:type="dxa"/>
          </w:tcPr>
          <w:p w14:paraId="50F2090D" w14:textId="32577FCE" w:rsidR="008B1668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1668"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0520F76" w14:textId="105DE35B" w:rsidR="008B1668" w:rsidRPr="009E3C4A" w:rsidRDefault="00EC08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заказчика, технического заказчика работ по выявлению, обследованию и сохранению объектов культурного наследия, выявленных объектов, объектов, имеющих значение для развития культуры на территории Томской области и иных объектов.</w:t>
            </w:r>
          </w:p>
        </w:tc>
        <w:tc>
          <w:tcPr>
            <w:tcW w:w="4819" w:type="dxa"/>
          </w:tcPr>
          <w:p w14:paraId="0EF95ECA" w14:textId="77777777" w:rsidR="008B1668" w:rsidRPr="009E3C4A" w:rsidRDefault="00EC08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Договорная цена.</w:t>
            </w:r>
          </w:p>
          <w:p w14:paraId="1728169C" w14:textId="3034C5AF" w:rsidR="00EC0808" w:rsidRPr="009E3C4A" w:rsidRDefault="00EC08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актами Правительства РФ.</w:t>
            </w:r>
          </w:p>
        </w:tc>
      </w:tr>
      <w:tr w:rsidR="009E3C4A" w:rsidRPr="009E3C4A" w14:paraId="5D8427F6" w14:textId="77777777" w:rsidTr="009D550D">
        <w:tc>
          <w:tcPr>
            <w:tcW w:w="568" w:type="dxa"/>
          </w:tcPr>
          <w:p w14:paraId="042F0081" w14:textId="584CC7D4" w:rsidR="008B1668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1668"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A33087E" w14:textId="47E0ADEC" w:rsidR="008B1668" w:rsidRPr="009E3C4A" w:rsidRDefault="00EC08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 движимого имущества по договору аренды, безвозмездного пользования, а также по иным договорам, предусматривающим переход прав владения и (или) пользования в отношении государственного имущества Томской области в порядке, установленном действующим законодательством.</w:t>
            </w:r>
          </w:p>
        </w:tc>
        <w:tc>
          <w:tcPr>
            <w:tcW w:w="4819" w:type="dxa"/>
          </w:tcPr>
          <w:p w14:paraId="32D98305" w14:textId="21ED9663" w:rsidR="008B1668" w:rsidRPr="009E3C4A" w:rsidRDefault="00EC0808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Договорная цена, рыночная цена, определенная отчетом оценщика о рыночной стоимости аренды.</w:t>
            </w:r>
          </w:p>
        </w:tc>
      </w:tr>
      <w:tr w:rsidR="009E3C4A" w:rsidRPr="009E3C4A" w14:paraId="06E319BD" w14:textId="77777777" w:rsidTr="009D550D">
        <w:tc>
          <w:tcPr>
            <w:tcW w:w="568" w:type="dxa"/>
          </w:tcPr>
          <w:p w14:paraId="0DF1F4E3" w14:textId="5C5D462C" w:rsidR="008B1668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668"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64C721F" w14:textId="4F470C00" w:rsidR="008B1668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проведении историко-культурной экспертизы объектов, представляющих собой историко-культурную ценность, оформление актов экспертиз, сбор, классификация и хранение актов историко-культурной экспертизы</w:t>
            </w:r>
          </w:p>
        </w:tc>
        <w:tc>
          <w:tcPr>
            <w:tcW w:w="4819" w:type="dxa"/>
          </w:tcPr>
          <w:p w14:paraId="0DC2D7F2" w14:textId="47E4F136" w:rsidR="008B1668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актами Правительства РФ.</w:t>
            </w:r>
          </w:p>
        </w:tc>
      </w:tr>
      <w:tr w:rsidR="009E3C4A" w:rsidRPr="009E3C4A" w14:paraId="5BC24BC5" w14:textId="77777777" w:rsidTr="009D550D">
        <w:tc>
          <w:tcPr>
            <w:tcW w:w="568" w:type="dxa"/>
          </w:tcPr>
          <w:p w14:paraId="4F1715BC" w14:textId="6FF512EF" w:rsidR="008B1668" w:rsidRPr="009E3C4A" w:rsidRDefault="008B1668" w:rsidP="00AF00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3A99C92" w14:textId="07B863DF" w:rsidR="008B1668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консультативных, информационно-справочных и методических услуг юридическим и физическим лицам по профилю работ Учреждения в отношении объектов культурного наследия, выявленных объектов, объектов, имеющих значение для развития культуры на территории Томской области и иных объектов недвижимости, 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предметов охраны объектов культурного наследия.</w:t>
            </w:r>
          </w:p>
        </w:tc>
        <w:tc>
          <w:tcPr>
            <w:tcW w:w="4819" w:type="dxa"/>
          </w:tcPr>
          <w:p w14:paraId="737710CD" w14:textId="77777777" w:rsidR="00860401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5CE86D9F" w14:textId="1ABE780E" w:rsidR="008B1668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18733AB4" w14:textId="77777777" w:rsidTr="009D550D">
        <w:tc>
          <w:tcPr>
            <w:tcW w:w="568" w:type="dxa"/>
          </w:tcPr>
          <w:p w14:paraId="4F43E2EF" w14:textId="7C996EDD" w:rsidR="008B1668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A65D4EB" w14:textId="3FA09FD0" w:rsidR="008B1668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о проведении закупки</w:t>
            </w:r>
            <w:r w:rsidRPr="00AF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культурного наследия, выявленных объектов, объектов, имеющих значение для развития культуры на территории Томской области</w:t>
            </w:r>
          </w:p>
        </w:tc>
        <w:tc>
          <w:tcPr>
            <w:tcW w:w="4819" w:type="dxa"/>
          </w:tcPr>
          <w:p w14:paraId="2FA6435E" w14:textId="5E24449F" w:rsidR="008B1668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Договорная цен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а согласно калькуляции расходов</w:t>
            </w:r>
          </w:p>
        </w:tc>
      </w:tr>
      <w:tr w:rsidR="009E3C4A" w:rsidRPr="009E3C4A" w14:paraId="6CD6ED40" w14:textId="77777777" w:rsidTr="009D550D">
        <w:tc>
          <w:tcPr>
            <w:tcW w:w="568" w:type="dxa"/>
          </w:tcPr>
          <w:p w14:paraId="6DAE4E48" w14:textId="01E79B3B" w:rsidR="00860401" w:rsidRPr="009E3C4A" w:rsidRDefault="00860401" w:rsidP="00AF00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2FE0FB9" w14:textId="2DBCB013" w:rsidR="00860401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турных изысканий и исследований</w:t>
            </w:r>
          </w:p>
        </w:tc>
        <w:tc>
          <w:tcPr>
            <w:tcW w:w="4819" w:type="dxa"/>
          </w:tcPr>
          <w:p w14:paraId="75421610" w14:textId="77777777" w:rsidR="00860401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СЦНИПР-91. На основании писем Министерства культуры РФ от 13.10.98 г. № 01-211/16-14 и от 20.12.2011 г. № 107-01-39/10-КЧ. (к=4,0) </w:t>
            </w:r>
          </w:p>
          <w:p w14:paraId="77AE17E0" w14:textId="4C3BA874" w:rsidR="00860401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2E47A458" w14:textId="77777777" w:rsidTr="009D550D">
        <w:tc>
          <w:tcPr>
            <w:tcW w:w="568" w:type="dxa"/>
          </w:tcPr>
          <w:p w14:paraId="2F9AAA8F" w14:textId="56C037F9" w:rsidR="00860401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5B8DFACD" w14:textId="139364AD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осуществлении научно-методического руководства при обследовании земельных участков, отводимых под хозяйственное освоение, при производстве работ по выявлению, изучению и сохранению объектов культурного наследия.</w:t>
            </w:r>
          </w:p>
        </w:tc>
        <w:tc>
          <w:tcPr>
            <w:tcW w:w="4819" w:type="dxa"/>
          </w:tcPr>
          <w:p w14:paraId="0D88EBEB" w14:textId="77777777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70DB75EB" w14:textId="2EEBB013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0960F8DD" w14:textId="77777777" w:rsidTr="009D550D">
        <w:tc>
          <w:tcPr>
            <w:tcW w:w="568" w:type="dxa"/>
          </w:tcPr>
          <w:p w14:paraId="0B2C5F7E" w14:textId="63C8041D" w:rsidR="00860401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40581B2C" w14:textId="58F46055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по оказанию услуг при обеспечении авторского и археологического надзора.</w:t>
            </w:r>
          </w:p>
        </w:tc>
        <w:tc>
          <w:tcPr>
            <w:tcW w:w="4819" w:type="dxa"/>
          </w:tcPr>
          <w:p w14:paraId="322075A2" w14:textId="77777777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0F173BE2" w14:textId="6940E77B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3F8C734D" w14:textId="77777777" w:rsidTr="009D550D">
        <w:tc>
          <w:tcPr>
            <w:tcW w:w="568" w:type="dxa"/>
          </w:tcPr>
          <w:p w14:paraId="75803D01" w14:textId="028BEFEC" w:rsidR="00860401" w:rsidRPr="009E3C4A" w:rsidRDefault="00860401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53B1508A" w14:textId="52455059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научно-исследовательских, проектно-изыскательских, опытно-технологических и специальных работ, связанных с охраной, ремонтом, консервацией, </w:t>
            </w:r>
            <w:proofErr w:type="spellStart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музеефикацией</w:t>
            </w:r>
            <w:proofErr w:type="spellEnd"/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, восстановлением, реставрацией, реконструкцией и подготовкой к использованию всех видов недвижимых памятников истории и культуры.</w:t>
            </w:r>
          </w:p>
        </w:tc>
        <w:tc>
          <w:tcPr>
            <w:tcW w:w="4819" w:type="dxa"/>
          </w:tcPr>
          <w:p w14:paraId="48283801" w14:textId="77777777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546B9DAA" w14:textId="1DDEB8F2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AF0017" w:rsidRPr="009E3C4A" w14:paraId="7E397BBF" w14:textId="77777777" w:rsidTr="009D550D">
        <w:tc>
          <w:tcPr>
            <w:tcW w:w="568" w:type="dxa"/>
          </w:tcPr>
          <w:p w14:paraId="5894ED02" w14:textId="45B4BDBE" w:rsidR="00AF0017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64553C1E" w14:textId="7E4D581A" w:rsidR="00AF0017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судебных экспертиз, назначенных определением суда</w:t>
            </w:r>
          </w:p>
        </w:tc>
        <w:tc>
          <w:tcPr>
            <w:tcW w:w="4819" w:type="dxa"/>
          </w:tcPr>
          <w:p w14:paraId="34F0354C" w14:textId="2E948603" w:rsidR="00AF0017" w:rsidRPr="009E3C4A" w:rsidRDefault="00AF0017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Договорная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согласно калькуляции расходов</w:t>
            </w:r>
          </w:p>
        </w:tc>
      </w:tr>
      <w:tr w:rsidR="009E3C4A" w:rsidRPr="009E3C4A" w14:paraId="72CD02A6" w14:textId="77777777" w:rsidTr="009D550D">
        <w:tc>
          <w:tcPr>
            <w:tcW w:w="568" w:type="dxa"/>
          </w:tcPr>
          <w:p w14:paraId="5B68FBBC" w14:textId="0C089CC7" w:rsidR="00860401" w:rsidRPr="009E3C4A" w:rsidRDefault="007F3112" w:rsidP="00AF00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58E5474" w14:textId="6A9F64F7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научного руководства.</w:t>
            </w:r>
          </w:p>
        </w:tc>
        <w:tc>
          <w:tcPr>
            <w:tcW w:w="4819" w:type="dxa"/>
          </w:tcPr>
          <w:p w14:paraId="7FF15528" w14:textId="77777777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204ADB55" w14:textId="69EFC4E1" w:rsidR="00860401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13B04E0B" w14:textId="77777777" w:rsidTr="009D550D">
        <w:tc>
          <w:tcPr>
            <w:tcW w:w="568" w:type="dxa"/>
          </w:tcPr>
          <w:p w14:paraId="13E0C3C3" w14:textId="7C7F9645" w:rsidR="007F3112" w:rsidRPr="009E3C4A" w:rsidRDefault="007F3112" w:rsidP="00AF00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0C2CD35" w14:textId="557FEB1E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научно-методического руководства при производстве реставрационных работ на особо важных и сложных объектах, объектах археологии.</w:t>
            </w:r>
          </w:p>
        </w:tc>
        <w:tc>
          <w:tcPr>
            <w:tcW w:w="4819" w:type="dxa"/>
          </w:tcPr>
          <w:p w14:paraId="4E61BCA5" w14:textId="77777777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писем Министерства культуры РФ от 13.10.98 г. № 01-211/16-14 и от 20.12.2011 г. № 107-01-39/10-КЧ. (к=4,0) </w:t>
            </w:r>
          </w:p>
          <w:p w14:paraId="3C473B07" w14:textId="52BF0278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человека/дня = </w:t>
            </w:r>
            <w:r w:rsidR="001039CD" w:rsidRPr="009E3C4A">
              <w:rPr>
                <w:rFonts w:ascii="Times New Roman" w:hAnsi="Times New Roman" w:cs="Times New Roman"/>
                <w:sz w:val="24"/>
                <w:szCs w:val="24"/>
              </w:rPr>
              <w:t>620*4,0= 2480,00 руб., (НДС не облагается).</w:t>
            </w:r>
          </w:p>
        </w:tc>
      </w:tr>
      <w:tr w:rsidR="009E3C4A" w:rsidRPr="009E3C4A" w14:paraId="0FDF3F81" w14:textId="77777777" w:rsidTr="009D550D">
        <w:tc>
          <w:tcPr>
            <w:tcW w:w="568" w:type="dxa"/>
          </w:tcPr>
          <w:p w14:paraId="302010CF" w14:textId="4763EF40" w:rsidR="007F3112" w:rsidRPr="009E3C4A" w:rsidRDefault="007F3112" w:rsidP="00AF001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31A599" w14:textId="6AB11338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Осуществление в порядке, установленном действующим законодательством, реализации информационной, издательской, редакционно-издательской, полиграфической и мультимедийной продукции.</w:t>
            </w:r>
          </w:p>
        </w:tc>
        <w:tc>
          <w:tcPr>
            <w:tcW w:w="4819" w:type="dxa"/>
          </w:tcPr>
          <w:p w14:paraId="60AAB499" w14:textId="748B1C01" w:rsidR="007F3112" w:rsidRPr="009E3C4A" w:rsidRDefault="007F3112" w:rsidP="009E3C4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4A">
              <w:rPr>
                <w:rFonts w:ascii="Times New Roman" w:hAnsi="Times New Roman" w:cs="Times New Roman"/>
                <w:sz w:val="24"/>
                <w:szCs w:val="24"/>
              </w:rPr>
              <w:t>Договорная цена согласна калькуляции расходов.</w:t>
            </w:r>
          </w:p>
        </w:tc>
      </w:tr>
    </w:tbl>
    <w:p w14:paraId="6FC0F1CC" w14:textId="17BE4F92" w:rsidR="005A5FB9" w:rsidRPr="009E3C4A" w:rsidRDefault="005A5FB9" w:rsidP="009E3C4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F79D2" w14:textId="59AC7485" w:rsidR="007934CC" w:rsidRPr="009E3C4A" w:rsidRDefault="007F3112" w:rsidP="009E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lastRenderedPageBreak/>
        <w:t>При оказании неоднородных услуг стоимость усл</w:t>
      </w:r>
      <w:r w:rsidR="007934CC" w:rsidRPr="009E3C4A">
        <w:rPr>
          <w:rFonts w:ascii="Times New Roman" w:hAnsi="Times New Roman" w:cs="Times New Roman"/>
          <w:sz w:val="24"/>
          <w:szCs w:val="24"/>
        </w:rPr>
        <w:t>у</w:t>
      </w:r>
      <w:r w:rsidRPr="009E3C4A">
        <w:rPr>
          <w:rFonts w:ascii="Times New Roman" w:hAnsi="Times New Roman" w:cs="Times New Roman"/>
          <w:sz w:val="24"/>
          <w:szCs w:val="24"/>
        </w:rPr>
        <w:t xml:space="preserve">г формируется с возможностью </w:t>
      </w:r>
      <w:r w:rsidR="007934CC" w:rsidRPr="009E3C4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9E3C4A">
        <w:rPr>
          <w:rFonts w:ascii="Times New Roman" w:hAnsi="Times New Roman" w:cs="Times New Roman"/>
          <w:sz w:val="24"/>
          <w:szCs w:val="24"/>
        </w:rPr>
        <w:t>понижающего или повышающего ко</w:t>
      </w:r>
      <w:r w:rsidR="007934CC" w:rsidRPr="009E3C4A">
        <w:rPr>
          <w:rFonts w:ascii="Times New Roman" w:hAnsi="Times New Roman" w:cs="Times New Roman"/>
          <w:sz w:val="24"/>
          <w:szCs w:val="24"/>
        </w:rPr>
        <w:t>эффициентов в зависимости от сложности и условий работ.</w:t>
      </w:r>
    </w:p>
    <w:p w14:paraId="3097D646" w14:textId="77777777" w:rsidR="007934CC" w:rsidRPr="009E3C4A" w:rsidRDefault="007934CC" w:rsidP="009E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F7CB7" w14:textId="419B89C1" w:rsidR="007934CC" w:rsidRPr="009E3C4A" w:rsidRDefault="007934CC" w:rsidP="009E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34CC" w:rsidRPr="009E3C4A" w:rsidSect="009D550D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8D07" w14:textId="77777777" w:rsidR="00296891" w:rsidRDefault="00296891" w:rsidP="008C7B12">
      <w:pPr>
        <w:spacing w:after="0" w:line="240" w:lineRule="auto"/>
      </w:pPr>
      <w:r>
        <w:separator/>
      </w:r>
    </w:p>
  </w:endnote>
  <w:endnote w:type="continuationSeparator" w:id="0">
    <w:p w14:paraId="4342A222" w14:textId="77777777" w:rsidR="00296891" w:rsidRDefault="00296891" w:rsidP="008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787412"/>
      <w:docPartObj>
        <w:docPartGallery w:val="Page Numbers (Bottom of Page)"/>
        <w:docPartUnique/>
      </w:docPartObj>
    </w:sdtPr>
    <w:sdtEndPr/>
    <w:sdtContent>
      <w:p w14:paraId="65ADAA08" w14:textId="6901CEDF" w:rsidR="00FC70DB" w:rsidRDefault="00FC70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8A">
          <w:rPr>
            <w:noProof/>
          </w:rPr>
          <w:t>4</w:t>
        </w:r>
        <w:r>
          <w:fldChar w:fldCharType="end"/>
        </w:r>
      </w:p>
    </w:sdtContent>
  </w:sdt>
  <w:p w14:paraId="6A37D276" w14:textId="77777777" w:rsidR="00FC70DB" w:rsidRDefault="00FC7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7EAC7" w14:textId="77777777" w:rsidR="00296891" w:rsidRDefault="00296891" w:rsidP="008C7B12">
      <w:pPr>
        <w:spacing w:after="0" w:line="240" w:lineRule="auto"/>
      </w:pPr>
      <w:r>
        <w:separator/>
      </w:r>
    </w:p>
  </w:footnote>
  <w:footnote w:type="continuationSeparator" w:id="0">
    <w:p w14:paraId="62CE8EF3" w14:textId="77777777" w:rsidR="00296891" w:rsidRDefault="00296891" w:rsidP="008C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35F3"/>
    <w:multiLevelType w:val="multilevel"/>
    <w:tmpl w:val="B86ED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51378F"/>
    <w:multiLevelType w:val="hybridMultilevel"/>
    <w:tmpl w:val="B31CA968"/>
    <w:lvl w:ilvl="0" w:tplc="A9D617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C0870"/>
    <w:multiLevelType w:val="hybridMultilevel"/>
    <w:tmpl w:val="ACD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766AF"/>
    <w:multiLevelType w:val="multilevel"/>
    <w:tmpl w:val="16B8D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7E81A5B"/>
    <w:multiLevelType w:val="hybridMultilevel"/>
    <w:tmpl w:val="98BC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BFB"/>
    <w:multiLevelType w:val="hybridMultilevel"/>
    <w:tmpl w:val="8AE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5"/>
    <w:rsid w:val="00002750"/>
    <w:rsid w:val="00085B82"/>
    <w:rsid w:val="001039CD"/>
    <w:rsid w:val="0017352F"/>
    <w:rsid w:val="001851F1"/>
    <w:rsid w:val="001A0469"/>
    <w:rsid w:val="001B02F8"/>
    <w:rsid w:val="001C0A3F"/>
    <w:rsid w:val="001F676E"/>
    <w:rsid w:val="00230BE3"/>
    <w:rsid w:val="002577A6"/>
    <w:rsid w:val="00281075"/>
    <w:rsid w:val="00291C42"/>
    <w:rsid w:val="00296891"/>
    <w:rsid w:val="002A2281"/>
    <w:rsid w:val="002A468A"/>
    <w:rsid w:val="002C6DD8"/>
    <w:rsid w:val="002D0736"/>
    <w:rsid w:val="003212E3"/>
    <w:rsid w:val="00475E12"/>
    <w:rsid w:val="00480587"/>
    <w:rsid w:val="00497008"/>
    <w:rsid w:val="004A3225"/>
    <w:rsid w:val="004A512C"/>
    <w:rsid w:val="004B68DF"/>
    <w:rsid w:val="00525B5B"/>
    <w:rsid w:val="0054416F"/>
    <w:rsid w:val="00576B28"/>
    <w:rsid w:val="005A5FB9"/>
    <w:rsid w:val="005C1661"/>
    <w:rsid w:val="00610016"/>
    <w:rsid w:val="00646C6C"/>
    <w:rsid w:val="0065418B"/>
    <w:rsid w:val="006F00FF"/>
    <w:rsid w:val="00722D75"/>
    <w:rsid w:val="007655DD"/>
    <w:rsid w:val="007934CC"/>
    <w:rsid w:val="007A1E11"/>
    <w:rsid w:val="007C3BD6"/>
    <w:rsid w:val="007D7126"/>
    <w:rsid w:val="007F3112"/>
    <w:rsid w:val="007F353F"/>
    <w:rsid w:val="007F7DE3"/>
    <w:rsid w:val="00860401"/>
    <w:rsid w:val="008B1668"/>
    <w:rsid w:val="008C7B12"/>
    <w:rsid w:val="008E0D74"/>
    <w:rsid w:val="009837B8"/>
    <w:rsid w:val="009B2CC0"/>
    <w:rsid w:val="009D550D"/>
    <w:rsid w:val="009D6A08"/>
    <w:rsid w:val="009E3C4A"/>
    <w:rsid w:val="009F3356"/>
    <w:rsid w:val="00A13665"/>
    <w:rsid w:val="00A7250B"/>
    <w:rsid w:val="00A8158B"/>
    <w:rsid w:val="00A8776E"/>
    <w:rsid w:val="00AB4005"/>
    <w:rsid w:val="00AE788A"/>
    <w:rsid w:val="00AE7905"/>
    <w:rsid w:val="00AF0017"/>
    <w:rsid w:val="00B13ED7"/>
    <w:rsid w:val="00B93812"/>
    <w:rsid w:val="00BA09D4"/>
    <w:rsid w:val="00BC6C32"/>
    <w:rsid w:val="00BC7870"/>
    <w:rsid w:val="00CD6874"/>
    <w:rsid w:val="00D17C86"/>
    <w:rsid w:val="00DA3A2A"/>
    <w:rsid w:val="00E005B9"/>
    <w:rsid w:val="00E15B6B"/>
    <w:rsid w:val="00E32F35"/>
    <w:rsid w:val="00E427D5"/>
    <w:rsid w:val="00E64C8A"/>
    <w:rsid w:val="00E95DB1"/>
    <w:rsid w:val="00E96F92"/>
    <w:rsid w:val="00EA7A1B"/>
    <w:rsid w:val="00EC0808"/>
    <w:rsid w:val="00EC35FB"/>
    <w:rsid w:val="00ED23D3"/>
    <w:rsid w:val="00EF5458"/>
    <w:rsid w:val="00F11B37"/>
    <w:rsid w:val="00F22F10"/>
    <w:rsid w:val="00F56453"/>
    <w:rsid w:val="00F67E95"/>
    <w:rsid w:val="00FA1AF5"/>
    <w:rsid w:val="00FA3682"/>
    <w:rsid w:val="00FB7F81"/>
    <w:rsid w:val="00FC361A"/>
    <w:rsid w:val="00FC3835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1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B12"/>
  </w:style>
  <w:style w:type="paragraph" w:styleId="a5">
    <w:name w:val="footer"/>
    <w:basedOn w:val="a"/>
    <w:link w:val="a6"/>
    <w:uiPriority w:val="99"/>
    <w:unhideWhenUsed/>
    <w:rsid w:val="008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B12"/>
  </w:style>
  <w:style w:type="paragraph" w:styleId="a7">
    <w:name w:val="List Paragraph"/>
    <w:basedOn w:val="a"/>
    <w:uiPriority w:val="34"/>
    <w:qFormat/>
    <w:rsid w:val="00E95DB1"/>
    <w:pPr>
      <w:ind w:left="720"/>
      <w:contextualSpacing/>
    </w:pPr>
  </w:style>
  <w:style w:type="table" w:styleId="a8">
    <w:name w:val="Table Grid"/>
    <w:basedOn w:val="a1"/>
    <w:uiPriority w:val="39"/>
    <w:rsid w:val="005A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B12"/>
  </w:style>
  <w:style w:type="paragraph" w:styleId="a5">
    <w:name w:val="footer"/>
    <w:basedOn w:val="a"/>
    <w:link w:val="a6"/>
    <w:uiPriority w:val="99"/>
    <w:unhideWhenUsed/>
    <w:rsid w:val="008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B12"/>
  </w:style>
  <w:style w:type="paragraph" w:styleId="a7">
    <w:name w:val="List Paragraph"/>
    <w:basedOn w:val="a"/>
    <w:uiPriority w:val="34"/>
    <w:qFormat/>
    <w:rsid w:val="00E95DB1"/>
    <w:pPr>
      <w:ind w:left="720"/>
      <w:contextualSpacing/>
    </w:pPr>
  </w:style>
  <w:style w:type="table" w:styleId="a8">
    <w:name w:val="Table Grid"/>
    <w:basedOn w:val="a1"/>
    <w:uiPriority w:val="39"/>
    <w:rsid w:val="005A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C2F5-2284-4A31-8054-EAAF5672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Блинкова</dc:creator>
  <cp:lastModifiedBy>computer1</cp:lastModifiedBy>
  <cp:revision>28</cp:revision>
  <cp:lastPrinted>2023-03-07T09:42:00Z</cp:lastPrinted>
  <dcterms:created xsi:type="dcterms:W3CDTF">2021-01-18T03:05:00Z</dcterms:created>
  <dcterms:modified xsi:type="dcterms:W3CDTF">2023-05-11T08:02:00Z</dcterms:modified>
</cp:coreProperties>
</file>